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微软雅黑" w:hAnsi="微软雅黑" w:eastAsia="微软雅黑"/>
          <w:b/>
          <w:color w:val="001941"/>
          <w:sz w:val="40"/>
        </w:rPr>
        <w:t>需求评审检查清单</w:t>
      </w:r>
    </w:p>
    <w:p>
      <w:pPr>
        <w:spacing w:after="40"/>
      </w:pPr>
      <w:r>
        <w:rPr>
          <w:rFonts w:ascii="微软雅黑" w:hAnsi="微软雅黑" w:eastAsia="微软雅黑"/>
          <w:b w:val="0"/>
          <w:color w:val="FF7A1A"/>
          <w:sz w:val="20"/>
        </w:rPr>
        <w:t>PM交付手册Pro · 免费模板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需求：____________    评审时间：____________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主持人：____________    必须到场：____________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01941"/>
          <w:sz w:val="26"/>
        </w:rPr>
        <w:t>填写说明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1. 会前：产品自己勾 A 区，不到 8 项就改期；用 B 区模板发会议邀请。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2. 会中：按 C 区时间块走，主持人照着念 5 个问题；争议先记下，回头再定。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3. 会后 24 小时内：用 D 区模板发纪要，并完成 E 区收口动作。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01941"/>
          <w:sz w:val="28"/>
        </w:rPr>
        <w:t>A. 会前自检（不到 8 项就改期）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背景里有数据或事实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主指标有基线、目标值、时间窗口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写了「本期不做」，至少 2 条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每条 P0 都有能测的验收标准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异常、权限、上限已覆盖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外部依赖写了对接人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开放问题有 Owner 和截止日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原型或示意图已附上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材料提前至少 24 小时发出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邀请里写明了本次要定的事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会前一天：☐ 已和研发负责人预过一遍（15 分钟），技术最大不确定点：________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01941"/>
          <w:sz w:val="28"/>
        </w:rPr>
        <w:t>B. 会议邀请模板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主题：【需求名】需求评审（日期 时间–时间）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本次要定的事（不超过 3 件）：1. ____ 2. ____ 3. ____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材料：PRD vX.X、原型 vX、数据截图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会前请看：研发看 ____；测试看 ____；设计/业务看 ____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必须到场：____（原因：____ 需要当场确认）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01941"/>
          <w:sz w:val="28"/>
        </w:rPr>
        <w:t>C. 会中</w:t>
      </w:r>
    </w:p>
    <w:p>
      <w:pPr>
        <w:spacing w:after="40"/>
      </w:pPr>
      <w:r>
        <w:rPr>
          <w:rFonts w:ascii="微软雅黑" w:hAnsi="微软雅黑" w:eastAsia="微软雅黑"/>
          <w:b/>
          <w:color w:val="001941"/>
          <w:sz w:val="24"/>
        </w:rPr>
        <w:t>时间分配（60 分钟）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510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0–5</w:t>
            </w:r>
          </w:p>
        </w:tc>
        <w:tc>
          <w:tcPr>
            <w:tcW w:type="dxa" w:w="510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背景、目标、本次要定的事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5–35</w:t>
            </w:r>
          </w:p>
        </w:tc>
        <w:tc>
          <w:tcPr>
            <w:tcW w:type="dxa" w:w="510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按功能列表逐条过，只停在有疑问的条目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35–45</w:t>
            </w:r>
          </w:p>
        </w:tc>
        <w:tc>
          <w:tcPr>
            <w:tcW w:type="dxa" w:w="510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异常、边界、权限、上线回滚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45–55</w:t>
            </w:r>
          </w:p>
        </w:tc>
        <w:tc>
          <w:tcPr>
            <w:tcW w:type="dxa" w:w="510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当场念结论、必改项、待办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55–60</w:t>
            </w:r>
          </w:p>
        </w:tc>
        <w:tc>
          <w:tcPr>
            <w:tcW w:type="dxa" w:w="510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机动</w:t>
            </w:r>
          </w:p>
        </w:tc>
      </w:tr>
    </w:tbl>
    <w:p>
      <w:pPr>
        <w:spacing w:after="40"/>
      </w:pPr>
      <w:r>
        <w:rPr>
          <w:rFonts w:ascii="微软雅黑" w:hAnsi="微软雅黑" w:eastAsia="微软雅黑"/>
          <w:b/>
          <w:color w:val="001941"/>
          <w:sz w:val="24"/>
        </w:rPr>
        <w:t>主持人必问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1. 不做会怎样？为什么是这一期？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2. 只能做一半的话，砍哪一半还能验证主指标？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3. 技术上最没把握的是哪一点？要不要预研？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4. 测试能照着验收标准写用例吗？哪条不行？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5. 上线后谁看数据、看什么、看多久？</w:t>
      </w:r>
    </w:p>
    <w:p>
      <w:pPr>
        <w:spacing w:after="40"/>
      </w:pPr>
      <w:r>
        <w:rPr>
          <w:rFonts w:ascii="微软雅黑" w:hAnsi="微软雅黑" w:eastAsia="微软雅黑"/>
          <w:b/>
          <w:color w:val="001941"/>
          <w:sz w:val="24"/>
        </w:rPr>
        <w:t>先记下，回头再定（讨论超过 5 分钟没结论就放这里）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#</w:t>
            </w:r>
          </w:p>
        </w:tc>
        <w:tc>
          <w:tcPr>
            <w:tcW w:type="dxa" w:w="204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204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04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截止</w:t>
            </w:r>
          </w:p>
        </w:tc>
        <w:tc>
          <w:tcPr>
            <w:tcW w:type="dxa" w:w="204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在此之前按什么做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1</w:t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2</w:t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280" w:after="80"/>
      </w:pPr>
      <w:r>
        <w:rPr>
          <w:rFonts w:ascii="微软雅黑" w:hAnsi="微软雅黑" w:eastAsia="微软雅黑"/>
          <w:b/>
          <w:color w:val="001941"/>
          <w:sz w:val="28"/>
        </w:rPr>
        <w:t>D. 纪要模板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结论：☐ 通过    ☐ 有条件通过    ☐ 不通过（不接受「原则上通过」「再看看」）</w:t>
      </w:r>
    </w:p>
    <w:p>
      <w:pPr>
        <w:spacing w:after="40"/>
      </w:pPr>
      <w:r>
        <w:rPr>
          <w:rFonts w:ascii="微软雅黑" w:hAnsi="微软雅黑" w:eastAsia="微软雅黑"/>
          <w:b/>
          <w:sz w:val="22"/>
        </w:rPr>
        <w:t>必须改：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1. ____________________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2. ____________________</w:t>
      </w:r>
    </w:p>
    <w:p>
      <w:pPr>
        <w:spacing w:after="40"/>
      </w:pPr>
      <w:r>
        <w:rPr>
          <w:rFonts w:ascii="微软雅黑" w:hAnsi="微软雅黑" w:eastAsia="微软雅黑"/>
          <w:b/>
          <w:sz w:val="22"/>
        </w:rPr>
        <w:t>可后补（不挡开发）：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- ____________________</w:t>
      </w:r>
    </w:p>
    <w:p>
      <w:pPr>
        <w:spacing w:after="40"/>
      </w:pPr>
      <w:r>
        <w:rPr>
          <w:rFonts w:ascii="微软雅黑" w:hAnsi="微软雅黑" w:eastAsia="微软雅黑"/>
          <w:b/>
          <w:sz w:val="22"/>
        </w:rPr>
        <w:t>待办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#</w:t>
            </w:r>
          </w:p>
        </w:tc>
        <w:tc>
          <w:tcPr>
            <w:tcW w:type="dxa" w:w="204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行动</w:t>
            </w:r>
          </w:p>
        </w:tc>
        <w:tc>
          <w:tcPr>
            <w:tcW w:type="dxa" w:w="204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04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截止</w:t>
            </w:r>
          </w:p>
        </w:tc>
        <w:tc>
          <w:tcPr>
            <w:tcW w:type="dxa" w:w="2040"/>
            <w:shd w:fill="001941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状态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1</w:t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未开始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2</w:t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未开始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3</w:t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微软雅黑" w:hAnsi="微软雅黑" w:eastAsia="微软雅黑"/>
                <w:b w:val="0"/>
                <w:sz w:val="20"/>
              </w:rPr>
              <w:t>未开始</w:t>
            </w:r>
          </w:p>
        </w:tc>
      </w:tr>
    </w:tbl>
    <w:p>
      <w:pPr>
        <w:spacing w:after="40"/>
      </w:pPr>
      <w:r>
        <w:rPr>
          <w:rFonts w:ascii="微软雅黑" w:hAnsi="微软雅黑" w:eastAsia="微软雅黑"/>
          <w:b w:val="0"/>
          <w:sz w:val="22"/>
        </w:rPr>
        <w:t>决策人：产品 ________    技术 ________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01941"/>
          <w:sz w:val="28"/>
        </w:rPr>
        <w:t>E. 会后收口（24 小时内）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纪要已发出，@ 到每个待办 Owner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必须改的项已回写 PRD，版本号 +1，变更记录已写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待办已进排期表 / 任务系统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记下的问题到截止日主动追</w:t>
      </w:r>
    </w:p>
    <w:p>
      <w:pPr>
        <w:spacing w:after="20"/>
        <w:ind w:left="283"/>
      </w:pPr>
      <w:r>
        <w:rPr>
          <w:rFonts w:ascii="微软雅黑" w:hAnsi="微软雅黑" w:eastAsia="微软雅黑"/>
          <w:b w:val="0"/>
          <w:sz w:val="22"/>
        </w:rPr>
        <w:t>☐  「有条件通过」改完后已找决策人确认并留记录</w:t>
      </w:r>
    </w:p>
    <w:p>
      <w:pPr>
        <w:spacing w:after="40"/>
      </w:pPr>
      <w:r>
        <w:rPr>
          <w:rFonts w:ascii="微软雅黑" w:hAnsi="微软雅黑" w:eastAsia="微软雅黑"/>
          <w:b w:val="0"/>
          <w:sz w:val="22"/>
        </w:rPr>
      </w:r>
    </w:p>
    <w:p>
      <w:pPr>
        <w:spacing w:after="40"/>
      </w:pPr>
      <w:r>
        <w:rPr>
          <w:rFonts w:ascii="微软雅黑" w:hAnsi="微软雅黑" w:eastAsia="微软雅黑"/>
          <w:b w:val="0"/>
          <w:color w:val="555555"/>
          <w:sz w:val="18"/>
        </w:rPr>
        <w:t>来自公众号「PM交付手册Pro」· pm.liudachun.com/free/pingshen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