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76" w:lineRule="auto"/>
      </w:pPr>
      <w:r>
        <w:rPr>
          <w:rFonts w:ascii="微软雅黑" w:hAnsi="微软雅黑" w:eastAsia="微软雅黑"/>
          <w:b/>
          <w:color w:val="001941"/>
          <w:sz w:val="40"/>
        </w:rPr>
        <w:t>需求变更单</w:t>
      </w:r>
    </w:p>
    <w:p>
      <w:pPr>
        <w:spacing w:before="0" w:after="120" w:line="276" w:lineRule="auto"/>
      </w:pPr>
      <w:r>
        <w:rPr>
          <w:rFonts w:ascii="微软雅黑" w:hAnsi="微软雅黑" w:eastAsia="微软雅黑"/>
          <w:b w:val="0"/>
          <w:color w:val="FF7A1A"/>
          <w:sz w:val="20"/>
        </w:rPr>
        <w:t>PM交付手册Pro · 免费模板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编号：CR-____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所属需求 / PRD：____（当前版本 v____）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提出人：____　　提出日期：____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期望完成时间：____</w:t>
      </w:r>
    </w:p>
    <w:p>
      <w:pPr>
        <w:spacing w:before="280" w:after="80" w:line="276" w:lineRule="auto"/>
      </w:pPr>
      <w:r>
        <w:rPr>
          <w:rFonts w:ascii="微软雅黑" w:hAnsi="微软雅黑" w:eastAsia="微软雅黑"/>
          <w:b/>
          <w:color w:val="001941"/>
          <w:sz w:val="28"/>
        </w:rPr>
        <w:t>填写说明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1. 收到变更先说「我先记下来，____ 前给你方案」，不当场承诺。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2. 先问清</w:t>
      </w:r>
      <w:r>
        <w:rPr>
          <w:rFonts w:ascii="微软雅黑" w:hAnsi="微软雅黑" w:eastAsia="微软雅黑"/>
          <w:b/>
          <w:sz w:val="22"/>
        </w:rPr>
        <w:t>为什么要改</w:t>
      </w:r>
      <w:r>
        <w:rPr>
          <w:rFonts w:ascii="微软雅黑" w:hAnsi="微软雅黑" w:eastAsia="微软雅黑"/>
          <w:b w:val="0"/>
          <w:sz w:val="22"/>
        </w:rPr>
        <w:t>，再讨论方案——很多变更在这一步就能变小。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3. 工作量让研发、测试自己估；评估结果写成文字发出。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4. 给 2–3 个选项 + 建议，由约定好的决策人拍板。原则：范围、时间、人力，三个总得动一个。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5. 决策后完成第 5 节的回写清单，并登记到 07-变更台账.csv。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6. 分级：文案类小改 → 记录 + 通知即可；影响工作量 / 关键路径 / 上线日期 / 合规 → 走完整流程；提测后提出 → 默认下期。</w:t>
      </w:r>
    </w:p>
    <w:p>
      <w:pPr>
        <w:spacing w:before="280" w:after="80" w:line="276" w:lineRule="auto"/>
      </w:pPr>
      <w:r>
        <w:rPr>
          <w:rFonts w:ascii="微软雅黑" w:hAnsi="微软雅黑" w:eastAsia="微软雅黑"/>
          <w:b/>
          <w:color w:val="001941"/>
          <w:sz w:val="28"/>
        </w:rPr>
        <w:t>1. 变更内容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要改什么：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为什么要改（业务目的）：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不改会怎样：</w:t>
      </w:r>
    </w:p>
    <w:p>
      <w:pPr>
        <w:spacing w:before="280" w:after="80" w:line="276" w:lineRule="auto"/>
      </w:pPr>
      <w:r>
        <w:rPr>
          <w:rFonts w:ascii="微软雅黑" w:hAnsi="微软雅黑" w:eastAsia="微软雅黑"/>
          <w:b/>
          <w:color w:val="001941"/>
          <w:sz w:val="28"/>
        </w:rPr>
        <w:t>2. 影响评估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维度</w:t>
            </w:r>
          </w:p>
        </w:tc>
        <w:tc>
          <w:tcPr>
            <w:tcW w:type="dxa" w:w="510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评估</w:t>
            </w:r>
          </w:p>
        </w:tc>
      </w:tr>
      <w:tr>
        <w:tc>
          <w:tcPr>
            <w:tcW w:type="dxa" w:w="51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工作量</w:t>
            </w:r>
          </w:p>
        </w:tc>
        <w:tc>
          <w:tcPr>
            <w:tcW w:type="dxa" w:w="51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后端 __ 人天；前端 __ 人天；测试 __ 人天；设计 __ 人天</w:t>
            </w:r>
          </w:p>
        </w:tc>
      </w:tr>
      <w:tr>
        <w:tc>
          <w:tcPr>
            <w:tcW w:type="dxa" w:w="51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进度</w:t>
            </w:r>
          </w:p>
        </w:tc>
        <w:tc>
          <w:tcPr>
            <w:tcW w:type="dxa" w:w="51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是否在关键路径：□是 □否；提测 / 上线预计推迟 __ 天</w:t>
            </w:r>
          </w:p>
        </w:tc>
      </w:tr>
      <w:tr>
        <w:tc>
          <w:tcPr>
            <w:tcW w:type="dxa" w:w="51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质量</w:t>
            </w:r>
          </w:p>
        </w:tc>
        <w:tc>
          <w:tcPr>
            <w:tcW w:type="dxa" w:w="51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需要回归的功能：</w:t>
            </w:r>
          </w:p>
        </w:tc>
      </w:tr>
      <w:tr>
        <w:tc>
          <w:tcPr>
            <w:tcW w:type="dxa" w:w="51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依赖与合规</w:t>
            </w:r>
          </w:p>
        </w:tc>
        <w:tc>
          <w:tcPr>
            <w:tcW w:type="dxa" w:w="51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需要配合的团队：____；是否涉及个人信息 / 权限 / 资金：□是 □否</w:t>
            </w:r>
          </w:p>
        </w:tc>
      </w:tr>
      <w:tr>
        <w:tc>
          <w:tcPr>
            <w:tcW w:type="dxa" w:w="51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文档</w:t>
            </w:r>
          </w:p>
        </w:tc>
        <w:tc>
          <w:tcPr>
            <w:tcW w:type="dxa" w:w="51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需要改：□PRD □原型 □测试用例 □排期 □其他 ____</w:t>
            </w:r>
          </w:p>
        </w:tc>
      </w:tr>
    </w:tbl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12"/>
        </w:rPr>
      </w:r>
    </w:p>
    <w:p>
      <w:pPr>
        <w:spacing w:before="280" w:after="80" w:line="276" w:lineRule="auto"/>
      </w:pPr>
      <w:r>
        <w:rPr>
          <w:rFonts w:ascii="微软雅黑" w:hAnsi="微软雅黑" w:eastAsia="微软雅黑"/>
          <w:b/>
          <w:color w:val="001941"/>
          <w:sz w:val="28"/>
        </w:rPr>
        <w:t>3. 方案选项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方案</w:t>
            </w:r>
          </w:p>
        </w:tc>
        <w:tc>
          <w:tcPr>
            <w:tcW w:type="dxa" w:w="204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内容</w:t>
            </w:r>
          </w:p>
        </w:tc>
        <w:tc>
          <w:tcPr>
            <w:tcW w:type="dxa" w:w="204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工作量</w:t>
            </w:r>
          </w:p>
        </w:tc>
        <w:tc>
          <w:tcPr>
            <w:tcW w:type="dxa" w:w="204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对日期的影响</w:t>
            </w:r>
          </w:p>
        </w:tc>
        <w:tc>
          <w:tcPr>
            <w:tcW w:type="dxa" w:w="204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其他影响</w:t>
            </w:r>
          </w:p>
        </w:tc>
      </w:tr>
      <w:tr>
        <w:tc>
          <w:tcPr>
            <w:tcW w:type="dxa" w:w="204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A</w:t>
            </w:r>
          </w:p>
        </w:tc>
        <w:tc>
          <w:tcPr>
            <w:tcW w:type="dxa" w:w="204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204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204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204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</w:tr>
      <w:tr>
        <w:tc>
          <w:tcPr>
            <w:tcW w:type="dxa" w:w="204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B</w:t>
            </w:r>
          </w:p>
        </w:tc>
        <w:tc>
          <w:tcPr>
            <w:tcW w:type="dxa" w:w="204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204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204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204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</w:tr>
      <w:tr>
        <w:tc>
          <w:tcPr>
            <w:tcW w:type="dxa" w:w="204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C</w:t>
            </w:r>
          </w:p>
        </w:tc>
        <w:tc>
          <w:tcPr>
            <w:tcW w:type="dxa" w:w="204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放到下一期</w:t>
            </w:r>
          </w:p>
        </w:tc>
        <w:tc>
          <w:tcPr>
            <w:tcW w:type="dxa" w:w="204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0</w:t>
            </w:r>
          </w:p>
        </w:tc>
        <w:tc>
          <w:tcPr>
            <w:tcW w:type="dxa" w:w="204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无</w:t>
            </w:r>
          </w:p>
        </w:tc>
        <w:tc>
          <w:tcPr>
            <w:tcW w:type="dxa" w:w="204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下期需求池排第 __</w:t>
            </w:r>
          </w:p>
        </w:tc>
      </w:tr>
      <w:tr>
        <w:tc>
          <w:tcPr>
            <w:tcW w:type="dxa" w:w="204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换出（可选）</w:t>
            </w:r>
          </w:p>
        </w:tc>
        <w:tc>
          <w:tcPr>
            <w:tcW w:type="dxa" w:w="204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加入本变更，拿掉 ____</w:t>
            </w:r>
          </w:p>
        </w:tc>
        <w:tc>
          <w:tcPr>
            <w:tcW w:type="dxa" w:w="204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204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204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</w:tr>
    </w:tbl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12"/>
        </w:rPr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建议：方案 __，理由：____</w:t>
      </w:r>
    </w:p>
    <w:p>
      <w:pPr>
        <w:spacing w:before="280" w:after="80" w:line="276" w:lineRule="auto"/>
      </w:pPr>
      <w:r>
        <w:rPr>
          <w:rFonts w:ascii="微软雅黑" w:hAnsi="微软雅黑" w:eastAsia="微软雅黑"/>
          <w:b/>
          <w:color w:val="001941"/>
          <w:sz w:val="28"/>
        </w:rPr>
        <w:t>4. 决策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决策结果：□A □B □C □换出 □不改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决策人：____　　决策日期：____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决策依据（链接 / 截图）：____</w:t>
      </w:r>
    </w:p>
    <w:p>
      <w:pPr>
        <w:spacing w:before="280" w:after="80" w:line="276" w:lineRule="auto"/>
      </w:pPr>
      <w:r>
        <w:rPr>
          <w:rFonts w:ascii="微软雅黑" w:hAnsi="微软雅黑" w:eastAsia="微软雅黑"/>
          <w:b/>
          <w:color w:val="001941"/>
          <w:sz w:val="28"/>
        </w:rPr>
        <w:t>5. 回写清单</w:t>
      </w:r>
    </w:p>
    <w:p>
      <w:pPr>
        <w:spacing w:before="0" w:after="20" w:line="276" w:lineRule="auto"/>
      </w:pPr>
      <w:r>
        <w:rPr>
          <w:rFonts w:ascii="微软雅黑" w:hAnsi="微软雅黑" w:eastAsia="微软雅黑"/>
          <w:b w:val="0"/>
          <w:sz w:val="22"/>
        </w:rPr>
        <w:t>☐  PRD 版本号 +1，变更记录已写（格式：vX.X｜日期｜改了什么（CR 编号、提出人、确认人、对日期的影响））</w:t>
      </w:r>
    </w:p>
    <w:p>
      <w:pPr>
        <w:spacing w:before="0" w:after="20" w:line="276" w:lineRule="auto"/>
      </w:pPr>
      <w:r>
        <w:rPr>
          <w:rFonts w:ascii="微软雅黑" w:hAnsi="微软雅黑" w:eastAsia="微软雅黑"/>
          <w:b w:val="0"/>
          <w:sz w:val="22"/>
        </w:rPr>
        <w:t>☐  排期表已更新工作量和日期</w:t>
      </w:r>
    </w:p>
    <w:p>
      <w:pPr>
        <w:spacing w:before="0" w:after="20" w:line="276" w:lineRule="auto"/>
      </w:pPr>
      <w:r>
        <w:rPr>
          <w:rFonts w:ascii="微软雅黑" w:hAnsi="微软雅黑" w:eastAsia="微软雅黑"/>
          <w:b w:val="0"/>
          <w:sz w:val="22"/>
        </w:rPr>
        <w:t>☐  测试已更新用例</w:t>
      </w:r>
    </w:p>
    <w:p>
      <w:pPr>
        <w:spacing w:before="0" w:after="20" w:line="276" w:lineRule="auto"/>
      </w:pPr>
      <w:r>
        <w:rPr>
          <w:rFonts w:ascii="微软雅黑" w:hAnsi="微软雅黑" w:eastAsia="微软雅黑"/>
          <w:b w:val="0"/>
          <w:sz w:val="22"/>
        </w:rPr>
        <w:t>☐  设计已更新（如界面有变化）</w:t>
      </w:r>
    </w:p>
    <w:p>
      <w:pPr>
        <w:spacing w:before="0" w:after="20" w:line="276" w:lineRule="auto"/>
      </w:pPr>
      <w:r>
        <w:rPr>
          <w:rFonts w:ascii="微软雅黑" w:hAnsi="微软雅黑" w:eastAsia="微软雅黑"/>
          <w:b w:val="0"/>
          <w:sz w:val="22"/>
        </w:rPr>
        <w:t>☐  已通知相关人</w:t>
      </w:r>
    </w:p>
    <w:p>
      <w:pPr>
        <w:spacing w:before="0" w:after="20" w:line="276" w:lineRule="auto"/>
      </w:pPr>
      <w:r>
        <w:rPr>
          <w:rFonts w:ascii="微软雅黑" w:hAnsi="微软雅黑" w:eastAsia="微软雅黑"/>
          <w:b w:val="0"/>
          <w:sz w:val="22"/>
        </w:rPr>
        <w:t>☐  已登记变更台账</w:t>
      </w:r>
    </w:p>
    <w:p>
      <w:pPr>
        <w:spacing w:before="280" w:after="80" w:line="276" w:lineRule="auto"/>
      </w:pPr>
      <w:r>
        <w:rPr>
          <w:rFonts w:ascii="微软雅黑" w:hAnsi="微软雅黑" w:eastAsia="微软雅黑"/>
          <w:b/>
          <w:color w:val="001941"/>
          <w:sz w:val="28"/>
        </w:rPr>
        <w:t>变更台账</w:t>
      </w:r>
    </w:p>
    <w:p>
      <w:pPr>
        <w:spacing w:before="0" w:after="80" w:line="276" w:lineRule="auto"/>
      </w:pPr>
      <w:r>
        <w:rPr>
          <w:rFonts w:ascii="微软雅黑" w:hAnsi="微软雅黑" w:eastAsia="微软雅黑"/>
          <w:b w:val="0"/>
          <w:sz w:val="22"/>
        </w:rPr>
        <w:t>下面这张表与同页提供的 CSV 内容一致，可直接在 Word 里改，也可以另下 CSV 导入表格。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>
        <w:tc>
          <w:tcPr>
            <w:tcW w:type="dxa" w:w="85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编号</w:t>
            </w:r>
          </w:p>
        </w:tc>
        <w:tc>
          <w:tcPr>
            <w:tcW w:type="dxa" w:w="85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提出日期</w:t>
            </w:r>
          </w:p>
        </w:tc>
        <w:tc>
          <w:tcPr>
            <w:tcW w:type="dxa" w:w="85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提出人</w:t>
            </w:r>
          </w:p>
        </w:tc>
        <w:tc>
          <w:tcPr>
            <w:tcW w:type="dxa" w:w="85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变更内容</w:t>
            </w:r>
          </w:p>
        </w:tc>
        <w:tc>
          <w:tcPr>
            <w:tcW w:type="dxa" w:w="85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原因</w:t>
            </w:r>
          </w:p>
        </w:tc>
        <w:tc>
          <w:tcPr>
            <w:tcW w:type="dxa" w:w="85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影响人天</w:t>
            </w:r>
          </w:p>
        </w:tc>
        <w:tc>
          <w:tcPr>
            <w:tcW w:type="dxa" w:w="85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影响日期</w:t>
            </w:r>
          </w:p>
        </w:tc>
        <w:tc>
          <w:tcPr>
            <w:tcW w:type="dxa" w:w="85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选定方案</w:t>
            </w:r>
          </w:p>
        </w:tc>
        <w:tc>
          <w:tcPr>
            <w:tcW w:type="dxa" w:w="85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决策人</w:t>
            </w:r>
          </w:p>
        </w:tc>
        <w:tc>
          <w:tcPr>
            <w:tcW w:type="dxa" w:w="85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决策日期</w:t>
            </w:r>
          </w:p>
        </w:tc>
        <w:tc>
          <w:tcPr>
            <w:tcW w:type="dxa" w:w="85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PRD版本</w:t>
            </w:r>
          </w:p>
        </w:tc>
        <w:tc>
          <w:tcPr>
            <w:tcW w:type="dxa" w:w="85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状态</w:t>
            </w:r>
          </w:p>
        </w:tc>
      </w:tr>
      <w:tr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CR-01</w:t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（示例）导出字段新增某字段</w:t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（示例）活动复盘需要按该维度统计</w:t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1</w:t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提测推迟不超过1天</w:t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B</w:t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v1.3</w:t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已决策</w:t>
            </w:r>
          </w:p>
        </w:tc>
      </w:tr>
      <w:tr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CR-02</w:t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待评估</w:t>
            </w:r>
          </w:p>
        </w:tc>
      </w:tr>
      <w:tr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CR-03</w:t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待评估</w:t>
            </w:r>
          </w:p>
        </w:tc>
      </w:tr>
      <w:tr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CR-04</w:t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待评估</w:t>
            </w:r>
          </w:p>
        </w:tc>
      </w:tr>
      <w:tr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CR-05</w:t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  <w:tc>
          <w:tcPr>
            <w:tcW w:type="dxa" w:w="8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待评估</w:t>
            </w:r>
          </w:p>
        </w:tc>
      </w:tr>
    </w:tbl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12"/>
        </w:rPr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</w:r>
    </w:p>
    <w:p>
      <w:pPr>
        <w:spacing w:before="120" w:after="40" w:line="276" w:lineRule="auto"/>
      </w:pPr>
      <w:r>
        <w:rPr>
          <w:rFonts w:ascii="微软雅黑" w:hAnsi="微软雅黑" w:eastAsia="微软雅黑"/>
          <w:b w:val="0"/>
          <w:color w:val="555555"/>
          <w:sz w:val="18"/>
        </w:rPr>
        <w:t>来自公众号「PM交付手册Pro」· pm.liudachun.com/free/biangeng</w:t>
      </w:r>
    </w:p>
    <w:sectPr w:rsidR="00FC693F" w:rsidRPr="0006063C" w:rsidSect="00034616"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 w:eastAsia="微软雅黑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